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BA9" w:rsidRDefault="00663BA9" w:rsidP="00663BA9">
      <w:pPr>
        <w:spacing w:after="0"/>
        <w:ind w:firstLine="0"/>
        <w:jc w:val="center"/>
        <w:rPr>
          <w:b/>
          <w:lang w:val="en-GB"/>
        </w:rPr>
      </w:pPr>
    </w:p>
    <w:p w:rsidR="00663BA9" w:rsidRDefault="00663BA9" w:rsidP="00663BA9">
      <w:pPr>
        <w:spacing w:after="0"/>
        <w:ind w:firstLine="0"/>
        <w:jc w:val="center"/>
        <w:rPr>
          <w:b/>
          <w:lang w:val="en-GB"/>
        </w:rPr>
      </w:pPr>
    </w:p>
    <w:p w:rsidR="00663BA9" w:rsidRDefault="00663BA9" w:rsidP="00663BA9">
      <w:pPr>
        <w:spacing w:after="0"/>
        <w:ind w:firstLine="0"/>
        <w:jc w:val="center"/>
        <w:rPr>
          <w:b/>
          <w:lang w:val="en-GB"/>
        </w:rPr>
      </w:pPr>
    </w:p>
    <w:p w:rsidR="007F3B1F" w:rsidRPr="00107632" w:rsidRDefault="0045093B" w:rsidP="00663BA9">
      <w:pPr>
        <w:spacing w:after="0"/>
        <w:ind w:firstLine="0"/>
        <w:jc w:val="center"/>
        <w:rPr>
          <w:b/>
          <w:lang w:val="en-GB"/>
        </w:rPr>
      </w:pPr>
      <w:r w:rsidRPr="00107632">
        <w:rPr>
          <w:b/>
          <w:lang w:val="en-GB"/>
        </w:rPr>
        <w:t>Psychology Roots</w:t>
      </w:r>
    </w:p>
    <w:p w:rsidR="00107632" w:rsidRDefault="00107632" w:rsidP="00663BA9">
      <w:pPr>
        <w:spacing w:after="0"/>
        <w:ind w:firstLine="0"/>
        <w:jc w:val="center"/>
        <w:rPr>
          <w:lang w:val="en-GB"/>
        </w:rPr>
      </w:pPr>
    </w:p>
    <w:p w:rsidR="00AD6E8C" w:rsidRDefault="00AD6E8C" w:rsidP="00663BA9">
      <w:pPr>
        <w:spacing w:after="0"/>
        <w:ind w:firstLine="0"/>
        <w:jc w:val="center"/>
        <w:rPr>
          <w:lang w:val="en-GB"/>
        </w:rPr>
      </w:pPr>
    </w:p>
    <w:p w:rsidR="00663BA9" w:rsidRDefault="00663BA9" w:rsidP="00663BA9">
      <w:pPr>
        <w:spacing w:after="0"/>
        <w:ind w:firstLine="0"/>
        <w:jc w:val="center"/>
        <w:rPr>
          <w:lang w:val="en-GB"/>
        </w:rPr>
      </w:pPr>
    </w:p>
    <w:p w:rsidR="00107632" w:rsidRDefault="0045093B" w:rsidP="00663BA9">
      <w:pPr>
        <w:spacing w:after="0"/>
        <w:ind w:firstLine="0"/>
        <w:jc w:val="center"/>
        <w:rPr>
          <w:lang w:val="en-GB"/>
        </w:rPr>
      </w:pPr>
      <w:r>
        <w:rPr>
          <w:lang w:val="en-GB"/>
        </w:rPr>
        <w:t>Name</w:t>
      </w:r>
    </w:p>
    <w:p w:rsidR="00107632" w:rsidRDefault="0045093B" w:rsidP="00663BA9">
      <w:pPr>
        <w:spacing w:after="0"/>
        <w:ind w:firstLine="0"/>
        <w:jc w:val="center"/>
        <w:rPr>
          <w:lang w:val="en-GB"/>
        </w:rPr>
      </w:pPr>
      <w:r>
        <w:rPr>
          <w:lang w:val="en-GB"/>
        </w:rPr>
        <w:t>Institution of Affiliation</w:t>
      </w:r>
    </w:p>
    <w:p w:rsidR="00663BA9" w:rsidRDefault="00663BA9" w:rsidP="00663BA9">
      <w:pPr>
        <w:spacing w:after="0"/>
        <w:ind w:firstLine="0"/>
        <w:jc w:val="center"/>
        <w:rPr>
          <w:lang w:val="en-GB"/>
        </w:rPr>
      </w:pPr>
      <w:r>
        <w:rPr>
          <w:lang w:val="en-GB"/>
        </w:rPr>
        <w:t>Professor</w:t>
      </w:r>
    </w:p>
    <w:p w:rsidR="00107632" w:rsidRDefault="0045093B" w:rsidP="00663BA9">
      <w:pPr>
        <w:spacing w:after="0"/>
        <w:ind w:firstLine="0"/>
        <w:jc w:val="center"/>
        <w:rPr>
          <w:lang w:val="en-GB"/>
        </w:rPr>
      </w:pPr>
      <w:r>
        <w:rPr>
          <w:lang w:val="en-GB"/>
        </w:rPr>
        <w:t>Date</w:t>
      </w:r>
    </w:p>
    <w:p w:rsidR="00107632" w:rsidRDefault="00107632" w:rsidP="00107632">
      <w:pPr>
        <w:jc w:val="center"/>
        <w:rPr>
          <w:lang w:val="en-GB"/>
        </w:rPr>
      </w:pPr>
    </w:p>
    <w:p w:rsidR="00107632" w:rsidRDefault="00107632" w:rsidP="00107632">
      <w:pPr>
        <w:jc w:val="center"/>
        <w:rPr>
          <w:lang w:val="en-GB"/>
        </w:rPr>
      </w:pPr>
    </w:p>
    <w:p w:rsidR="00107632" w:rsidRDefault="00107632" w:rsidP="00107632">
      <w:pPr>
        <w:jc w:val="center"/>
        <w:rPr>
          <w:lang w:val="en-GB"/>
        </w:rPr>
      </w:pPr>
    </w:p>
    <w:p w:rsidR="00107632" w:rsidRDefault="00107632" w:rsidP="00107632">
      <w:pPr>
        <w:jc w:val="center"/>
        <w:rPr>
          <w:lang w:val="en-GB"/>
        </w:rPr>
      </w:pPr>
    </w:p>
    <w:p w:rsidR="00107632" w:rsidRDefault="00107632" w:rsidP="00107632">
      <w:pPr>
        <w:jc w:val="center"/>
        <w:rPr>
          <w:lang w:val="en-GB"/>
        </w:rPr>
      </w:pPr>
    </w:p>
    <w:p w:rsidR="00107632" w:rsidRDefault="00107632" w:rsidP="00107632">
      <w:pPr>
        <w:jc w:val="center"/>
        <w:rPr>
          <w:lang w:val="en-GB"/>
        </w:rPr>
      </w:pPr>
    </w:p>
    <w:p w:rsidR="00107632" w:rsidRDefault="00107632" w:rsidP="00107632">
      <w:pPr>
        <w:jc w:val="center"/>
        <w:rPr>
          <w:lang w:val="en-GB"/>
        </w:rPr>
      </w:pPr>
    </w:p>
    <w:p w:rsidR="00107632" w:rsidRDefault="00107632" w:rsidP="00107632">
      <w:pPr>
        <w:jc w:val="center"/>
        <w:rPr>
          <w:lang w:val="en-GB"/>
        </w:rPr>
      </w:pPr>
    </w:p>
    <w:p w:rsidR="00107632" w:rsidRDefault="00107632" w:rsidP="00107632">
      <w:pPr>
        <w:jc w:val="center"/>
        <w:rPr>
          <w:lang w:val="en-GB"/>
        </w:rPr>
      </w:pPr>
    </w:p>
    <w:p w:rsidR="00107632" w:rsidRDefault="00107632" w:rsidP="00663BA9">
      <w:pPr>
        <w:ind w:firstLine="0"/>
        <w:rPr>
          <w:lang w:val="en-GB"/>
        </w:rPr>
      </w:pPr>
    </w:p>
    <w:p w:rsidR="00663BA9" w:rsidRDefault="00663BA9" w:rsidP="00663BA9">
      <w:pPr>
        <w:ind w:firstLine="0"/>
        <w:rPr>
          <w:lang w:val="en-GB"/>
        </w:rPr>
      </w:pPr>
    </w:p>
    <w:p w:rsidR="00107632" w:rsidRPr="00107632" w:rsidRDefault="0045093B" w:rsidP="00107632">
      <w:pPr>
        <w:jc w:val="center"/>
        <w:rPr>
          <w:b/>
          <w:lang w:val="en-GB"/>
        </w:rPr>
      </w:pPr>
      <w:r w:rsidRPr="00107632">
        <w:rPr>
          <w:b/>
          <w:lang w:val="en-GB"/>
        </w:rPr>
        <w:lastRenderedPageBreak/>
        <w:t>Psychology Roots</w:t>
      </w:r>
    </w:p>
    <w:p w:rsidR="00695929" w:rsidRDefault="0045093B" w:rsidP="00663BA9">
      <w:pPr>
        <w:ind w:firstLine="720"/>
        <w:rPr>
          <w:lang w:val="en-GB"/>
        </w:rPr>
      </w:pPr>
      <w:r>
        <w:rPr>
          <w:lang w:val="en-GB"/>
        </w:rPr>
        <w:t xml:space="preserve">Psychology is the science of </w:t>
      </w:r>
      <w:r w:rsidR="00AD6E8C">
        <w:rPr>
          <w:lang w:val="en-GB"/>
        </w:rPr>
        <w:t>behaviour</w:t>
      </w:r>
      <w:r>
        <w:rPr>
          <w:lang w:val="en-GB"/>
        </w:rPr>
        <w:t xml:space="preserve"> and mental activity. </w:t>
      </w:r>
      <w:r w:rsidR="006F6960">
        <w:rPr>
          <w:lang w:val="en-GB"/>
        </w:rPr>
        <w:t>Behaviour</w:t>
      </w:r>
      <w:r w:rsidR="00695929">
        <w:rPr>
          <w:lang w:val="en-GB"/>
        </w:rPr>
        <w:t xml:space="preserve"> is anything human beings</w:t>
      </w:r>
      <w:r>
        <w:rPr>
          <w:lang w:val="en-GB"/>
        </w:rPr>
        <w:t xml:space="preserve"> does, such as talking, smiling, and blinking, while ment</w:t>
      </w:r>
      <w:r w:rsidR="00695929">
        <w:rPr>
          <w:lang w:val="en-GB"/>
        </w:rPr>
        <w:t>al activity includes a beings’</w:t>
      </w:r>
      <w:r>
        <w:rPr>
          <w:lang w:val="en-GB"/>
        </w:rPr>
        <w:t xml:space="preserve"> perception, beliefs, and thoughts. The mental </w:t>
      </w:r>
      <w:r w:rsidR="006F6960">
        <w:rPr>
          <w:lang w:val="en-GB"/>
        </w:rPr>
        <w:t>process is subjective to every organism, and</w:t>
      </w:r>
      <w:r w:rsidR="00733C64">
        <w:rPr>
          <w:lang w:val="en-GB"/>
        </w:rPr>
        <w:t xml:space="preserve"> it</w:t>
      </w:r>
      <w:r w:rsidR="006F6960">
        <w:rPr>
          <w:lang w:val="en-GB"/>
        </w:rPr>
        <w:t xml:space="preserve"> is</w:t>
      </w:r>
      <w:r w:rsidR="00733C64">
        <w:rPr>
          <w:lang w:val="en-GB"/>
        </w:rPr>
        <w:t xml:space="preserve"> mostly an inference from</w:t>
      </w:r>
      <w:r>
        <w:rPr>
          <w:lang w:val="en-GB"/>
        </w:rPr>
        <w:t xml:space="preserve"> </w:t>
      </w:r>
      <w:r w:rsidR="00AD6E8C">
        <w:rPr>
          <w:lang w:val="en-GB"/>
        </w:rPr>
        <w:t>behaviour</w:t>
      </w:r>
      <w:r>
        <w:rPr>
          <w:lang w:val="en-GB"/>
        </w:rPr>
        <w:t>.</w:t>
      </w:r>
      <w:r w:rsidR="00733C64">
        <w:rPr>
          <w:lang w:val="en-GB"/>
        </w:rPr>
        <w:t xml:space="preserve"> </w:t>
      </w:r>
    </w:p>
    <w:p w:rsidR="007F3B1F" w:rsidRDefault="00733C64" w:rsidP="00663BA9">
      <w:pPr>
        <w:ind w:firstLine="720"/>
        <w:rPr>
          <w:lang w:val="en-GB"/>
        </w:rPr>
      </w:pPr>
      <w:r>
        <w:rPr>
          <w:lang w:val="en-GB"/>
        </w:rPr>
        <w:t>Structuralism is</w:t>
      </w:r>
      <w:r w:rsidR="006F6960">
        <w:rPr>
          <w:lang w:val="en-GB"/>
        </w:rPr>
        <w:t xml:space="preserve"> regarded as the first root of psychology</w:t>
      </w:r>
      <w:r w:rsidR="00AD6E8C">
        <w:rPr>
          <w:lang w:val="en-GB"/>
        </w:rPr>
        <w:t xml:space="preserve"> (</w:t>
      </w:r>
      <w:proofErr w:type="spellStart"/>
      <w:r w:rsidR="00AD6E8C">
        <w:t>Bauger</w:t>
      </w:r>
      <w:proofErr w:type="spellEnd"/>
      <w:r w:rsidR="00AD6E8C" w:rsidRPr="00AD6E8C">
        <w:t xml:space="preserve"> &amp; </w:t>
      </w:r>
      <w:proofErr w:type="spellStart"/>
      <w:r w:rsidR="00AD6E8C" w:rsidRPr="00AD6E8C">
        <w:t>Bongaardt</w:t>
      </w:r>
      <w:proofErr w:type="spellEnd"/>
      <w:r w:rsidR="00AD6E8C">
        <w:t>, 2018)</w:t>
      </w:r>
      <w:r w:rsidR="006F6960">
        <w:rPr>
          <w:lang w:val="en-GB"/>
        </w:rPr>
        <w:t>. The structuralism school of thought involves breaking down the mind into the smallest part the</w:t>
      </w:r>
      <w:r>
        <w:rPr>
          <w:lang w:val="en-GB"/>
        </w:rPr>
        <w:t>n</w:t>
      </w:r>
      <w:r w:rsidR="006F6960">
        <w:rPr>
          <w:lang w:val="en-GB"/>
        </w:rPr>
        <w:t xml:space="preserve"> </w:t>
      </w:r>
      <w:r w:rsidR="00663BA9">
        <w:rPr>
          <w:lang w:val="en-GB"/>
        </w:rPr>
        <w:t>analysing</w:t>
      </w:r>
      <w:r w:rsidR="006F6960">
        <w:rPr>
          <w:lang w:val="en-GB"/>
        </w:rPr>
        <w:t xml:space="preserve"> it. It is mostly associated with Wilhe</w:t>
      </w:r>
      <w:r w:rsidR="0045093B">
        <w:rPr>
          <w:lang w:val="en-GB"/>
        </w:rPr>
        <w:t>lm Wundt because he was credited with establishing the first lab, which performed psychology experiments. Wundt stressed on introspection to understand the human mind. The results of structu</w:t>
      </w:r>
      <w:r>
        <w:rPr>
          <w:lang w:val="en-GB"/>
        </w:rPr>
        <w:t xml:space="preserve">ralism, </w:t>
      </w:r>
      <w:r w:rsidR="00F51BFE">
        <w:rPr>
          <w:lang w:val="en-GB"/>
        </w:rPr>
        <w:t>however</w:t>
      </w:r>
      <w:r>
        <w:rPr>
          <w:lang w:val="en-GB"/>
        </w:rPr>
        <w:t>, are not reliable</w:t>
      </w:r>
      <w:r w:rsidR="0045093B">
        <w:rPr>
          <w:lang w:val="en-GB"/>
        </w:rPr>
        <w:t>.</w:t>
      </w:r>
    </w:p>
    <w:p w:rsidR="00F54DD1" w:rsidRDefault="0045093B" w:rsidP="00663BA9">
      <w:pPr>
        <w:ind w:firstLine="720"/>
        <w:rPr>
          <w:lang w:val="en-GB"/>
        </w:rPr>
      </w:pPr>
      <w:r>
        <w:rPr>
          <w:lang w:val="en-GB"/>
        </w:rPr>
        <w:t>Functionalism psychology is an improvement of structuralism psychology. William James is credited with this work, which borrows heavily from Charles Darwin. Functionalism psychology explains the mental activity and processes more systematically and accurately, unlike structuralism</w:t>
      </w:r>
      <w:r w:rsidR="00AD6E8C">
        <w:rPr>
          <w:lang w:val="en-GB"/>
        </w:rPr>
        <w:t xml:space="preserve"> (</w:t>
      </w:r>
      <w:proofErr w:type="spellStart"/>
      <w:r w:rsidR="00AD6E8C">
        <w:t>Bauger</w:t>
      </w:r>
      <w:proofErr w:type="spellEnd"/>
      <w:r w:rsidR="00AD6E8C" w:rsidRPr="00AD6E8C">
        <w:t xml:space="preserve"> &amp; </w:t>
      </w:r>
      <w:proofErr w:type="spellStart"/>
      <w:r w:rsidR="00AD6E8C" w:rsidRPr="00AD6E8C">
        <w:t>Bongaardt</w:t>
      </w:r>
      <w:proofErr w:type="spellEnd"/>
      <w:r w:rsidR="00AD6E8C">
        <w:t>, 2018)</w:t>
      </w:r>
      <w:r>
        <w:rPr>
          <w:lang w:val="en-GB"/>
        </w:rPr>
        <w:t xml:space="preserve">. Functionalism psychology not only focuses on consciousness but the purpose and </w:t>
      </w:r>
      <w:r w:rsidR="00AD6E8C">
        <w:rPr>
          <w:lang w:val="en-GB"/>
        </w:rPr>
        <w:t>behaviour</w:t>
      </w:r>
      <w:r>
        <w:rPr>
          <w:lang w:val="en-GB"/>
        </w:rPr>
        <w:t xml:space="preserve"> of individuals. Functionalism highlights the differences that exist in </w:t>
      </w:r>
      <w:r w:rsidR="00700F4E">
        <w:rPr>
          <w:lang w:val="en-GB"/>
        </w:rPr>
        <w:t>people’s</w:t>
      </w:r>
      <w:r>
        <w:rPr>
          <w:lang w:val="en-GB"/>
        </w:rPr>
        <w:t xml:space="preserve"> </w:t>
      </w:r>
      <w:r w:rsidR="00AD6E8C">
        <w:rPr>
          <w:lang w:val="en-GB"/>
        </w:rPr>
        <w:t>behaviour</w:t>
      </w:r>
      <w:r>
        <w:rPr>
          <w:lang w:val="en-GB"/>
        </w:rPr>
        <w:t xml:space="preserve">, which greatly impacts their education. </w:t>
      </w:r>
    </w:p>
    <w:p w:rsidR="00695929" w:rsidRDefault="0045093B" w:rsidP="00663BA9">
      <w:pPr>
        <w:ind w:firstLine="720"/>
        <w:rPr>
          <w:lang w:val="en-GB"/>
        </w:rPr>
      </w:pPr>
      <w:r>
        <w:rPr>
          <w:lang w:val="en-GB"/>
        </w:rPr>
        <w:t>There are different theoretic</w:t>
      </w:r>
      <w:r w:rsidR="00663BA9">
        <w:rPr>
          <w:lang w:val="en-GB"/>
        </w:rPr>
        <w:t xml:space="preserve">al perspectives in Psychology. </w:t>
      </w:r>
      <w:r>
        <w:rPr>
          <w:lang w:val="en-GB"/>
        </w:rPr>
        <w:t xml:space="preserve">Neuroscience focuses on how the brain and the body empower memory, sensory and emotional experiences in a being. The evolutionary perspective focuses on the law of natural selection and seeks to understand the way traits enable the survival of genes. </w:t>
      </w:r>
      <w:r w:rsidR="00AD6E8C">
        <w:rPr>
          <w:lang w:val="en-GB"/>
        </w:rPr>
        <w:t>Behaviour</w:t>
      </w:r>
      <w:r>
        <w:rPr>
          <w:lang w:val="en-GB"/>
        </w:rPr>
        <w:t xml:space="preserve"> genetics perspective seeks to understand how our genetic </w:t>
      </w:r>
      <w:r w:rsidR="00733C64">
        <w:rPr>
          <w:lang w:val="en-GB"/>
        </w:rPr>
        <w:t>makeup influences</w:t>
      </w:r>
      <w:r>
        <w:rPr>
          <w:lang w:val="en-GB"/>
        </w:rPr>
        <w:t xml:space="preserve"> the differences that exist within individuals.</w:t>
      </w:r>
    </w:p>
    <w:p w:rsidR="00700F4E" w:rsidRDefault="0045093B" w:rsidP="00663BA9">
      <w:pPr>
        <w:ind w:firstLine="720"/>
        <w:rPr>
          <w:lang w:val="en-GB"/>
        </w:rPr>
      </w:pPr>
      <w:r>
        <w:rPr>
          <w:lang w:val="en-GB"/>
        </w:rPr>
        <w:t xml:space="preserve"> The psychodynamic perspective focuses on</w:t>
      </w:r>
      <w:r w:rsidR="00733C64">
        <w:rPr>
          <w:lang w:val="en-GB"/>
        </w:rPr>
        <w:t xml:space="preserve"> the </w:t>
      </w:r>
      <w:r w:rsidR="00AD6E8C">
        <w:rPr>
          <w:lang w:val="en-GB"/>
        </w:rPr>
        <w:t>behaviour</w:t>
      </w:r>
      <w:r w:rsidR="00733C64">
        <w:rPr>
          <w:lang w:val="en-GB"/>
        </w:rPr>
        <w:t xml:space="preserve"> that arises from</w:t>
      </w:r>
      <w:r>
        <w:rPr>
          <w:lang w:val="en-GB"/>
        </w:rPr>
        <w:t xml:space="preserve"> conflicts and unconscious drives</w:t>
      </w:r>
      <w:r w:rsidR="00AD6E8C">
        <w:rPr>
          <w:lang w:val="en-GB"/>
        </w:rPr>
        <w:t xml:space="preserve"> (</w:t>
      </w:r>
      <w:r w:rsidR="00AD6E8C">
        <w:t>Shields, 2016)</w:t>
      </w:r>
      <w:r>
        <w:rPr>
          <w:lang w:val="en-GB"/>
        </w:rPr>
        <w:t>.</w:t>
      </w:r>
      <w:r w:rsidR="00733C64">
        <w:rPr>
          <w:lang w:val="en-GB"/>
        </w:rPr>
        <w:t xml:space="preserve"> </w:t>
      </w:r>
      <w:r w:rsidR="00AD6E8C">
        <w:rPr>
          <w:lang w:val="en-GB"/>
        </w:rPr>
        <w:t>Behavioural</w:t>
      </w:r>
      <w:r>
        <w:rPr>
          <w:lang w:val="en-GB"/>
        </w:rPr>
        <w:t xml:space="preserve"> perspective</w:t>
      </w:r>
      <w:r w:rsidR="00733C64">
        <w:rPr>
          <w:lang w:val="en-GB"/>
        </w:rPr>
        <w:t xml:space="preserve"> focuses on what we can </w:t>
      </w:r>
      <w:r w:rsidR="00733C64">
        <w:rPr>
          <w:lang w:val="en-GB"/>
        </w:rPr>
        <w:lastRenderedPageBreak/>
        <w:t xml:space="preserve">learn from the observable responses of an individual. The cognitive perspective seeks to understand how the brain encodes, processes, stores, and retrieves information. The socio-cultural perspective explains how individual </w:t>
      </w:r>
      <w:r w:rsidR="00AD6E8C">
        <w:rPr>
          <w:lang w:val="en-GB"/>
        </w:rPr>
        <w:t>behaviour</w:t>
      </w:r>
      <w:r w:rsidR="00733C64">
        <w:rPr>
          <w:lang w:val="en-GB"/>
        </w:rPr>
        <w:t xml:space="preserve"> and thinking patterns are varied between different situations and cultures.</w:t>
      </w:r>
    </w:p>
    <w:p w:rsidR="00107632" w:rsidRDefault="0045093B" w:rsidP="00107632">
      <w:pPr>
        <w:rPr>
          <w:lang w:val="en-GB"/>
        </w:rPr>
      </w:pPr>
      <w:r>
        <w:rPr>
          <w:lang w:val="en-GB"/>
        </w:rPr>
        <w:t xml:space="preserve"> </w:t>
      </w:r>
      <w:r w:rsidR="00663BA9">
        <w:rPr>
          <w:lang w:val="en-GB"/>
        </w:rPr>
        <w:tab/>
      </w:r>
      <w:r w:rsidR="00C7758A">
        <w:rPr>
          <w:lang w:val="en-GB"/>
        </w:rPr>
        <w:t>The psychodynamic theory states that events that happen in an individual's childhood greatly influence their adult life and shapes their personality</w:t>
      </w:r>
      <w:r w:rsidR="00AD6E8C">
        <w:rPr>
          <w:lang w:val="en-GB"/>
        </w:rPr>
        <w:t xml:space="preserve"> (</w:t>
      </w:r>
      <w:r w:rsidR="00AD6E8C" w:rsidRPr="00AD6E8C">
        <w:t>Shields</w:t>
      </w:r>
      <w:r w:rsidR="00AD6E8C">
        <w:t>, 2016)</w:t>
      </w:r>
      <w:r w:rsidR="00C7758A">
        <w:rPr>
          <w:lang w:val="en-GB"/>
        </w:rPr>
        <w:t xml:space="preserve">. These events which happen during our </w:t>
      </w:r>
      <w:r w:rsidR="00A56453">
        <w:rPr>
          <w:lang w:val="en-GB"/>
        </w:rPr>
        <w:t>childhood</w:t>
      </w:r>
      <w:r w:rsidR="00C7758A">
        <w:rPr>
          <w:lang w:val="en-GB"/>
        </w:rPr>
        <w:t xml:space="preserve"> may remain in our unconscious mind</w:t>
      </w:r>
      <w:r w:rsidR="00A56453">
        <w:rPr>
          <w:lang w:val="en-GB"/>
        </w:rPr>
        <w:t xml:space="preserve"> and later manifest in our adult life, causing problems. A human being's personality is greatly modified by the various conflicts that take place in the life of a person. The </w:t>
      </w:r>
      <w:r w:rsidR="00AD6E8C">
        <w:rPr>
          <w:lang w:val="en-GB"/>
        </w:rPr>
        <w:t>behaviour</w:t>
      </w:r>
      <w:r w:rsidR="00F51BFE">
        <w:rPr>
          <w:lang w:val="en-GB"/>
        </w:rPr>
        <w:t xml:space="preserve"> of every human being</w:t>
      </w:r>
      <w:r w:rsidR="00A56453">
        <w:rPr>
          <w:lang w:val="en-GB"/>
        </w:rPr>
        <w:t xml:space="preserve"> has a cause, which is mostly unconscious. The root cause of all </w:t>
      </w:r>
      <w:r w:rsidR="00AD6E8C">
        <w:rPr>
          <w:lang w:val="en-GB"/>
        </w:rPr>
        <w:t>behaviour</w:t>
      </w:r>
      <w:r w:rsidR="00A56453">
        <w:rPr>
          <w:lang w:val="en-GB"/>
        </w:rPr>
        <w:t xml:space="preserve"> can be determined. </w:t>
      </w:r>
    </w:p>
    <w:p w:rsidR="00A56453" w:rsidRDefault="0045093B" w:rsidP="00663BA9">
      <w:pPr>
        <w:ind w:firstLine="720"/>
      </w:pPr>
      <w:r>
        <w:t>The views of psychodynamic</w:t>
      </w:r>
      <w:r w:rsidR="004552F7">
        <w:t xml:space="preserve"> are entirely deterministic. The unconscious thought which can develop in our childhood transfer to the conscious minds and become our feelings. These feelings manifest in what we say and do</w:t>
      </w:r>
      <w:r w:rsidR="00AD6E8C">
        <w:t xml:space="preserve"> (</w:t>
      </w:r>
      <w:r w:rsidR="00AD6E8C" w:rsidRPr="00AD6E8C">
        <w:t>Shields</w:t>
      </w:r>
      <w:r w:rsidR="00AD6E8C">
        <w:t>, 2016)</w:t>
      </w:r>
      <w:r w:rsidR="004552F7">
        <w:t xml:space="preserve">. According to the psychodynamic perspective, there is nothing like a slip of the tongue. The tongue only exists to reveal what we are and what we do. What we say with our tongues significantly determines who we are and give an insight into our behavior. </w:t>
      </w:r>
    </w:p>
    <w:p w:rsidR="004552F7" w:rsidRDefault="0045093B" w:rsidP="00663BA9">
      <w:pPr>
        <w:ind w:firstLine="720"/>
      </w:pPr>
      <w:r>
        <w:t>The personality of human beings is composed of three parts; superego, ego, and id. The id is inherited and biological. It is who we are during birth. The ego develops as one grows older; it clarifies the external world and the unrealistic id. It is important as it is what guides us in decision making</w:t>
      </w:r>
      <w:r w:rsidR="00AD6E8C">
        <w:t xml:space="preserve"> (</w:t>
      </w:r>
      <w:proofErr w:type="spellStart"/>
      <w:r w:rsidR="00AD6E8C">
        <w:t>Bauger</w:t>
      </w:r>
      <w:proofErr w:type="spellEnd"/>
      <w:r w:rsidR="00AD6E8C" w:rsidRPr="00AD6E8C">
        <w:t xml:space="preserve"> &amp; </w:t>
      </w:r>
      <w:proofErr w:type="spellStart"/>
      <w:r w:rsidR="00AD6E8C" w:rsidRPr="00AD6E8C">
        <w:t>Bongaardt</w:t>
      </w:r>
      <w:proofErr w:type="spellEnd"/>
      <w:r w:rsidR="00AD6E8C">
        <w:t>, 2018)</w:t>
      </w:r>
      <w:r>
        <w:t>. The superego is a combination of the values we acquire as we grow older and the societal influence. Our environment majorly influences the superego.</w:t>
      </w:r>
    </w:p>
    <w:p w:rsidR="00695929" w:rsidRDefault="00695929" w:rsidP="00107632"/>
    <w:p w:rsidR="004552F7" w:rsidRDefault="004552F7" w:rsidP="00695929">
      <w:pPr>
        <w:ind w:firstLine="0"/>
      </w:pPr>
    </w:p>
    <w:p w:rsidR="00AD6E8C" w:rsidRPr="00695929" w:rsidRDefault="00AD6E8C" w:rsidP="00663BA9">
      <w:pPr>
        <w:ind w:firstLine="0"/>
        <w:jc w:val="center"/>
        <w:rPr>
          <w:b/>
        </w:rPr>
      </w:pPr>
      <w:r w:rsidRPr="00695929">
        <w:rPr>
          <w:b/>
        </w:rPr>
        <w:lastRenderedPageBreak/>
        <w:t>References</w:t>
      </w:r>
    </w:p>
    <w:p w:rsidR="00AD6E8C" w:rsidRDefault="00AD6E8C" w:rsidP="00663BA9">
      <w:pPr>
        <w:spacing w:after="0"/>
        <w:ind w:left="720" w:hanging="720"/>
      </w:pPr>
      <w:proofErr w:type="spellStart"/>
      <w:proofErr w:type="gramStart"/>
      <w:r w:rsidRPr="00AD6E8C">
        <w:t>Bauger</w:t>
      </w:r>
      <w:proofErr w:type="spellEnd"/>
      <w:r w:rsidRPr="00AD6E8C">
        <w:t xml:space="preserve">, L., &amp; </w:t>
      </w:r>
      <w:proofErr w:type="spellStart"/>
      <w:r w:rsidRPr="00AD6E8C">
        <w:t>Bongaardt</w:t>
      </w:r>
      <w:proofErr w:type="spellEnd"/>
      <w:r w:rsidRPr="00AD6E8C">
        <w:t>, R. (2018).</w:t>
      </w:r>
      <w:proofErr w:type="gramEnd"/>
      <w:r w:rsidRPr="00AD6E8C">
        <w:t xml:space="preserve"> </w:t>
      </w:r>
      <w:proofErr w:type="gramStart"/>
      <w:r w:rsidRPr="00AD6E8C">
        <w:t>Structural developmental psychology and health promotion in the third age.</w:t>
      </w:r>
      <w:proofErr w:type="gramEnd"/>
      <w:r w:rsidRPr="00AD6E8C">
        <w:t> </w:t>
      </w:r>
      <w:proofErr w:type="gramStart"/>
      <w:r w:rsidRPr="00AD6E8C">
        <w:rPr>
          <w:i/>
          <w:iCs/>
        </w:rPr>
        <w:t>Health promotion international</w:t>
      </w:r>
      <w:r w:rsidRPr="00AD6E8C">
        <w:t>, </w:t>
      </w:r>
      <w:r w:rsidRPr="00AD6E8C">
        <w:rPr>
          <w:i/>
          <w:iCs/>
        </w:rPr>
        <w:t>33</w:t>
      </w:r>
      <w:r w:rsidRPr="00AD6E8C">
        <w:t>(4), 686-694.</w:t>
      </w:r>
      <w:proofErr w:type="gramEnd"/>
    </w:p>
    <w:p w:rsidR="00AD6E8C" w:rsidRPr="00107632" w:rsidRDefault="00AD6E8C" w:rsidP="00663BA9">
      <w:pPr>
        <w:spacing w:after="0"/>
        <w:ind w:left="720" w:hanging="720"/>
      </w:pPr>
      <w:proofErr w:type="gramStart"/>
      <w:r w:rsidRPr="00AD6E8C">
        <w:t>Shields, S. A. (2016).</w:t>
      </w:r>
      <w:proofErr w:type="gramEnd"/>
      <w:r w:rsidRPr="00AD6E8C">
        <w:t xml:space="preserve"> Functionalism, Darwinism, and advances in the psychology of women and gender: From the 19th century to the 21st. </w:t>
      </w:r>
      <w:bookmarkStart w:id="0" w:name="_GoBack"/>
      <w:bookmarkEnd w:id="0"/>
      <w:r w:rsidRPr="00AD6E8C">
        <w:rPr>
          <w:i/>
          <w:iCs/>
        </w:rPr>
        <w:t>Feminism &amp; Psychology</w:t>
      </w:r>
      <w:r w:rsidRPr="00AD6E8C">
        <w:t>, </w:t>
      </w:r>
      <w:r w:rsidRPr="00AD6E8C">
        <w:rPr>
          <w:i/>
          <w:iCs/>
        </w:rPr>
        <w:t>26</w:t>
      </w:r>
      <w:r w:rsidRPr="00AD6E8C">
        <w:t>(4), 397-404.</w:t>
      </w:r>
    </w:p>
    <w:sectPr w:rsidR="00AD6E8C" w:rsidRPr="00107632" w:rsidSect="00663BA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F7F" w:rsidRDefault="00473F7F" w:rsidP="00423A9A">
      <w:pPr>
        <w:spacing w:after="0" w:line="240" w:lineRule="auto"/>
      </w:pPr>
      <w:r>
        <w:separator/>
      </w:r>
    </w:p>
  </w:endnote>
  <w:endnote w:type="continuationSeparator" w:id="0">
    <w:p w:rsidR="00473F7F" w:rsidRDefault="00473F7F" w:rsidP="00423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F7F" w:rsidRDefault="00473F7F" w:rsidP="00423A9A">
      <w:pPr>
        <w:spacing w:after="0" w:line="240" w:lineRule="auto"/>
      </w:pPr>
      <w:r>
        <w:separator/>
      </w:r>
    </w:p>
  </w:footnote>
  <w:footnote w:type="continuationSeparator" w:id="0">
    <w:p w:rsidR="00473F7F" w:rsidRDefault="00473F7F" w:rsidP="00423A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85535"/>
      <w:docPartObj>
        <w:docPartGallery w:val="Page Numbers (Top of Page)"/>
        <w:docPartUnique/>
      </w:docPartObj>
    </w:sdtPr>
    <w:sdtEndPr>
      <w:rPr>
        <w:noProof/>
      </w:rPr>
    </w:sdtEndPr>
    <w:sdtContent>
      <w:p w:rsidR="00663BA9" w:rsidRDefault="00663BA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552F7" w:rsidRDefault="004552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07632"/>
    <w:rsid w:val="00107632"/>
    <w:rsid w:val="001A039A"/>
    <w:rsid w:val="00423A9A"/>
    <w:rsid w:val="0045093B"/>
    <w:rsid w:val="004552F7"/>
    <w:rsid w:val="0047215C"/>
    <w:rsid w:val="00473F7F"/>
    <w:rsid w:val="00493C93"/>
    <w:rsid w:val="00663BA9"/>
    <w:rsid w:val="00695929"/>
    <w:rsid w:val="006D6F90"/>
    <w:rsid w:val="006F6960"/>
    <w:rsid w:val="00700F4E"/>
    <w:rsid w:val="00733C64"/>
    <w:rsid w:val="0074460F"/>
    <w:rsid w:val="007F3B1F"/>
    <w:rsid w:val="00A257B6"/>
    <w:rsid w:val="00A41D95"/>
    <w:rsid w:val="00A56453"/>
    <w:rsid w:val="00AD6E8C"/>
    <w:rsid w:val="00BA2BDA"/>
    <w:rsid w:val="00C7758A"/>
    <w:rsid w:val="00E911A2"/>
    <w:rsid w:val="00E9664D"/>
    <w:rsid w:val="00EA018C"/>
    <w:rsid w:val="00EB66C0"/>
    <w:rsid w:val="00F51BFE"/>
    <w:rsid w:val="00F54DD1"/>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6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632"/>
    <w:rPr>
      <w:lang w:val="en-US"/>
    </w:rPr>
  </w:style>
  <w:style w:type="paragraph" w:styleId="Footer">
    <w:name w:val="footer"/>
    <w:basedOn w:val="Normal"/>
    <w:link w:val="FooterChar"/>
    <w:uiPriority w:val="99"/>
    <w:unhideWhenUsed/>
    <w:rsid w:val="001076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632"/>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3</cp:revision>
  <dcterms:created xsi:type="dcterms:W3CDTF">2020-08-26T19:35:00Z</dcterms:created>
  <dcterms:modified xsi:type="dcterms:W3CDTF">2020-08-26T20:11:00Z</dcterms:modified>
</cp:coreProperties>
</file>